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UK LANDLORD TENANCY AGREEMENT</w:t>
      </w:r>
    </w:p>
    <w:p/>
    <w:p/>
    <w:p>
      <w:r>
        <w:rPr>
          <w:b/>
          <w:sz w:val="20"/>
        </w:rPr>
        <w:t>This Tenancy Agreement is made between the following parties:</w:t>
      </w:r>
    </w:p>
    <w:p/>
    <w:p>
      <w:r>
        <w:rPr>
          <w:b/>
          <w:sz w:val="20"/>
        </w:rPr>
        <w:t>Landlord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Telephone: ____________________________________________________________</w:t>
      </w:r>
    </w:p>
    <w:p>
      <w:r>
        <w:rPr>
          <w:b w:val="0"/>
          <w:sz w:val="20"/>
        </w:rPr>
        <w:t>Email: ________________________________________________________________</w:t>
      </w:r>
    </w:p>
    <w:p/>
    <w:p>
      <w:r>
        <w:rPr>
          <w:b/>
          <w:sz w:val="20"/>
        </w:rPr>
        <w:t>Tenant Information:</w:t>
      </w:r>
    </w:p>
    <w:p>
      <w:r>
        <w:rPr>
          <w:b w:val="0"/>
          <w:sz w:val="20"/>
        </w:rPr>
        <w:t>Full Name(s): _________________________________________________________</w:t>
      </w:r>
    </w:p>
    <w:p>
      <w:r>
        <w:rPr>
          <w:b w:val="0"/>
          <w:sz w:val="20"/>
        </w:rPr>
        <w:t>Current Address: ______________________________________________________</w:t>
      </w:r>
    </w:p>
    <w:p>
      <w:r>
        <w:rPr>
          <w:b w:val="0"/>
          <w:sz w:val="20"/>
        </w:rPr>
        <w:t>Telephone: ____________________________________________________________</w:t>
      </w:r>
    </w:p>
    <w:p>
      <w:r>
        <w:rPr>
          <w:b w:val="0"/>
          <w:sz w:val="20"/>
        </w:rPr>
        <w:t>Email: ________________________________________________________________</w:t>
      </w:r>
    </w:p>
    <w:p/>
    <w:p/>
    <w:p>
      <w:r>
        <w:rPr>
          <w:b/>
          <w:sz w:val="20"/>
        </w:rPr>
        <w:t>Property to be let:</w:t>
      </w:r>
    </w:p>
    <w:p>
      <w:r>
        <w:rPr>
          <w:b w:val="0"/>
          <w:sz w:val="20"/>
        </w:rPr>
        <w:t>Address: ______________________________________________________________</w:t>
      </w:r>
    </w:p>
    <w:p>
      <w:r>
        <w:rPr>
          <w:b w:val="0"/>
          <w:sz w:val="20"/>
        </w:rPr>
        <w:t>Type of Property: _____________________________________________________</w:t>
      </w:r>
    </w:p>
    <w:p>
      <w:r>
        <w:rPr>
          <w:b w:val="0"/>
          <w:sz w:val="20"/>
        </w:rPr>
        <w:t>Furnished / Unfurnished: _____________________________________________</w:t>
      </w:r>
    </w:p>
    <w:p>
      <w:r>
        <w:rPr>
          <w:b w:val="0"/>
          <w:sz w:val="20"/>
        </w:rPr>
        <w:t>Included Fixtures, Fittings and Appliances: ____________________________</w:t>
      </w:r>
    </w:p>
    <w:p/>
    <w:p/>
    <w:p>
      <w:r>
        <w:rPr>
          <w:b/>
          <w:sz w:val="20"/>
        </w:rPr>
        <w:t>Term of Tenancy:</w:t>
      </w:r>
    </w:p>
    <w:p>
      <w:r>
        <w:rPr>
          <w:b w:val="0"/>
          <w:sz w:val="20"/>
        </w:rPr>
        <w:t>The tenancy shall commence on the date of signature and shall continue for a fixed term of __________ months, unless terminated earlier in accordance with this Agreement.</w:t>
      </w:r>
    </w:p>
    <w:p/>
    <w:p/>
    <w:p>
      <w:r>
        <w:rPr>
          <w:b/>
          <w:sz w:val="20"/>
        </w:rPr>
        <w:t>Rent and Payment:</w:t>
      </w:r>
    </w:p>
    <w:p>
      <w:r>
        <w:rPr>
          <w:b w:val="0"/>
          <w:sz w:val="20"/>
        </w:rPr>
        <w:t>The Tenant agrees to pay a monthly rent of £__________________ payable in advance on the _______ day of each month by the following method(s): ________________________________</w:t>
      </w:r>
    </w:p>
    <w:p>
      <w:r>
        <w:rPr>
          <w:b w:val="0"/>
          <w:sz w:val="20"/>
        </w:rPr>
        <w:t>The first payment shall be made on or before the commencement date.</w:t>
      </w:r>
    </w:p>
    <w:p/>
    <w:p/>
    <w:p>
      <w:r>
        <w:rPr>
          <w:b/>
          <w:sz w:val="20"/>
        </w:rPr>
        <w:t>Deposit:</w:t>
      </w:r>
    </w:p>
    <w:p>
      <w:r>
        <w:rPr>
          <w:b w:val="0"/>
          <w:sz w:val="20"/>
        </w:rPr>
        <w:t>The Tenant shall pay a security deposit of £__________________ prior to or on the commencement date. The deposit shall be held in accordance with the Tenancy Deposit Scheme (TDS) and returned subject to the terms herein.</w:t>
      </w:r>
    </w:p>
    <w:p/>
    <w:p/>
    <w:p>
      <w:r>
        <w:rPr>
          <w:b/>
          <w:sz w:val="20"/>
        </w:rPr>
        <w:t>Use of Property:</w:t>
      </w:r>
    </w:p>
    <w:p>
      <w:r>
        <w:rPr>
          <w:b w:val="0"/>
          <w:sz w:val="20"/>
        </w:rPr>
        <w:t>The Tenant shall use the Property solely as a private residence and shall not carry on any trade, business or profession at the Property without the prior written consent of the Landlord.</w:t>
      </w:r>
    </w:p>
    <w:p/>
    <w:p/>
    <w:p>
      <w:r>
        <w:rPr>
          <w:b/>
          <w:sz w:val="20"/>
        </w:rPr>
        <w:t>Repairs and Maintenance:</w:t>
      </w:r>
    </w:p>
    <w:p>
      <w:r>
        <w:rPr>
          <w:b w:val="0"/>
          <w:sz w:val="20"/>
        </w:rPr>
        <w:t>The Landlord shall keep the structure and exterior of the Property, and installations for the supply of water, gas, electricity and sanitation in repair and proper working order.</w:t>
      </w:r>
    </w:p>
    <w:p>
      <w:r>
        <w:rPr>
          <w:b w:val="0"/>
          <w:sz w:val="20"/>
        </w:rPr>
        <w:t>The Tenant shall keep the interior of the Property clean and in good condition and shall notify the Landlord promptly of any damage, defect or need for repair.</w:t>
      </w:r>
    </w:p>
    <w:p>
      <w:r>
        <w:rPr>
          <w:b w:val="0"/>
          <w:sz w:val="20"/>
        </w:rPr>
        <w:t>The Tenant shall be responsible for the cost of any damage caused by the Tenant or visitors, excluding fair wear and tear.</w:t>
      </w:r>
    </w:p>
    <w:p/>
    <w:p/>
    <w:p>
      <w:r>
        <w:rPr>
          <w:b/>
          <w:sz w:val="20"/>
        </w:rPr>
        <w:t>Landlord's Access:</w:t>
      </w:r>
    </w:p>
    <w:p>
      <w:r>
        <w:rPr>
          <w:b w:val="0"/>
          <w:sz w:val="20"/>
        </w:rPr>
        <w:t>The Landlord or their agent may enter the Property upon giving at least 24 hours' written notice for inspections, repairs or to show prospective tenants or purchasers, at reasonable hours.</w:t>
      </w:r>
    </w:p>
    <w:p/>
    <w:p/>
    <w:p>
      <w:r>
        <w:rPr>
          <w:b/>
          <w:sz w:val="20"/>
        </w:rPr>
        <w:t>Utilities and Council Tax:</w:t>
      </w:r>
    </w:p>
    <w:p>
      <w:r>
        <w:rPr>
          <w:b w:val="0"/>
          <w:sz w:val="20"/>
        </w:rPr>
        <w:t>The Tenant shall be responsible for payment of all utilities, including gas, electricity, water, telephone, broadband, television licences, and council tax unless otherwise agreed in writing.</w:t>
      </w:r>
    </w:p>
    <w:p/>
    <w:p/>
    <w:p>
      <w:r>
        <w:rPr>
          <w:b/>
          <w:sz w:val="20"/>
        </w:rPr>
        <w:t>Ending the Tenancy:</w:t>
      </w:r>
    </w:p>
    <w:p>
      <w:r>
        <w:rPr>
          <w:b w:val="0"/>
          <w:sz w:val="20"/>
        </w:rPr>
        <w:t>The Tenant may terminate the tenancy by giving at least one month's written notice after the fixed term has expired or in accordance with statutory provisions.</w:t>
      </w:r>
    </w:p>
    <w:p>
      <w:r>
        <w:rPr>
          <w:b w:val="0"/>
          <w:sz w:val="20"/>
        </w:rPr>
        <w:t>The Landlord may terminate the tenancy in accordance with applicable UK law, including but not limited to serving a Section 21 or Section 8 notice where appropriate.</w:t>
      </w:r>
    </w:p>
    <w:p>
      <w:r>
        <w:rPr>
          <w:b w:val="0"/>
          <w:sz w:val="20"/>
        </w:rPr>
        <w:t>On termination, the Tenant shall vacate the Property, remove all personal possessions, and return all keys to the Landlord.</w:t>
      </w:r>
    </w:p>
    <w:p/>
    <w:p/>
    <w:p>
      <w:r>
        <w:rPr>
          <w:b/>
          <w:sz w:val="20"/>
        </w:rPr>
        <w:t>Deposit Return:</w:t>
      </w:r>
    </w:p>
    <w:p>
      <w:r>
        <w:rPr>
          <w:b w:val="0"/>
          <w:sz w:val="20"/>
        </w:rPr>
        <w:t>The deposit shall be returned to the Tenant within 10 working days of the end of the tenancy, subject to any deductions for damage, unpaid rent or other breaches of this Agreement, provided the Landlord complies with the requirements of the Tenancy Deposit Scheme.</w:t>
      </w:r>
    </w:p>
    <w:p/>
    <w:p/>
    <w:p>
      <w:r>
        <w:rPr>
          <w:b/>
          <w:sz w:val="20"/>
        </w:rPr>
        <w:t>Tenant Obligations:</w:t>
      </w:r>
    </w:p>
    <w:p>
      <w:r>
        <w:rPr>
          <w:b w:val="0"/>
          <w:sz w:val="20"/>
        </w:rPr>
        <w:t>- Not to assign, sub-let or part with possession of the Property without prior written consent of the Landlord.</w:t>
      </w:r>
    </w:p>
    <w:p>
      <w:r>
        <w:rPr>
          <w:b w:val="0"/>
          <w:sz w:val="20"/>
        </w:rPr>
        <w:t>- To comply with all laws, regulations and reasonable instructions relating to the Property.</w:t>
      </w:r>
    </w:p>
    <w:p>
      <w:r>
        <w:rPr>
          <w:b w:val="0"/>
          <w:sz w:val="20"/>
        </w:rPr>
        <w:t>- To allow the Landlord reasonable access for inspection and repairs.</w:t>
      </w:r>
    </w:p>
    <w:p>
      <w:r>
        <w:rPr>
          <w:b w:val="0"/>
          <w:sz w:val="20"/>
        </w:rPr>
        <w:t>- Not to cause nuisance or annoyance to neighbors or others.</w:t>
      </w:r>
    </w:p>
    <w:p>
      <w:r>
        <w:rPr>
          <w:b w:val="0"/>
          <w:sz w:val="20"/>
        </w:rPr>
        <w:t>- To keep smoke alarms and carbon monoxide detectors in working order and report any faults.</w:t>
      </w:r>
    </w:p>
    <w:p/>
    <w:p/>
    <w:p>
      <w:r>
        <w:rPr>
          <w:b/>
          <w:sz w:val="20"/>
        </w:rPr>
        <w:t>Landlord Obligations:</w:t>
      </w:r>
    </w:p>
    <w:p>
      <w:r>
        <w:rPr>
          <w:b w:val="0"/>
          <w:sz w:val="20"/>
        </w:rPr>
        <w:t>- To maintain the Property in a safe and habitable condition.</w:t>
      </w:r>
    </w:p>
    <w:p>
      <w:r>
        <w:rPr>
          <w:b w:val="0"/>
          <w:sz w:val="20"/>
        </w:rPr>
        <w:t>- To ensure all gas appliances and installations are checked annually by a Gas Safe registered engineer.</w:t>
      </w:r>
    </w:p>
    <w:p>
      <w:r>
        <w:rPr>
          <w:b w:val="0"/>
          <w:sz w:val="20"/>
        </w:rPr>
        <w:t>- To comply with fire safety regulations and provide necessary safety certificates.</w:t>
      </w:r>
    </w:p>
    <w:p>
      <w:r>
        <w:rPr>
          <w:b w:val="0"/>
          <w:sz w:val="20"/>
        </w:rPr>
        <w:t>- To protect the Tenant's deposit in a government-approved scheme and provide prescribed information.</w:t>
      </w:r>
    </w:p>
    <w:p/>
    <w:p/>
    <w:p>
      <w:r>
        <w:rPr>
          <w:b/>
          <w:sz w:val="20"/>
        </w:rPr>
        <w:t>Liability and Insurance:</w:t>
      </w:r>
    </w:p>
    <w:p>
      <w:r>
        <w:rPr>
          <w:b w:val="0"/>
          <w:sz w:val="20"/>
        </w:rPr>
        <w:t>The Landlord shall maintain adequate buildings insurance. The Tenant is responsible for obtaining contents insurance for their personal belongings.</w:t>
      </w:r>
    </w:p>
    <w:p>
      <w:r>
        <w:rPr>
          <w:b w:val="0"/>
          <w:sz w:val="20"/>
        </w:rPr>
        <w:t>Neither party shall be liable for loss or damage caused by circumstances beyond their reasonable control, including but not limited to acts of God, fire, flood or failure of public services.</w:t>
      </w:r>
    </w:p>
    <w:p/>
    <w:p/>
    <w:p>
      <w:r>
        <w:rPr>
          <w:b/>
          <w:sz w:val="20"/>
        </w:rPr>
        <w:t>Notices:</w:t>
      </w:r>
    </w:p>
    <w:p>
      <w:r>
        <w:rPr>
          <w:b w:val="0"/>
          <w:sz w:val="20"/>
        </w:rPr>
        <w:t>Any formal notices required under this Agreement shall be in writing and delivered by hand, post or email to the addresses stated herein or such other address as notified in writing.</w:t>
      </w:r>
    </w:p>
    <w:p/>
    <w:p/>
    <w:p>
      <w:r>
        <w:rPr>
          <w:b/>
          <w:sz w:val="20"/>
        </w:rPr>
        <w:t>Governing Law:</w:t>
      </w:r>
    </w:p>
    <w:p>
      <w:r>
        <w:rPr>
          <w:b w:val="0"/>
          <w:sz w:val="20"/>
        </w:rPr>
        <w:t>This Agreement shall be governed by and construed in accordance with the laws of England and Wales and the parties submit to the exclusive jurisdiction of the courts of England and Wales.</w:t>
      </w:r>
    </w:p>
    <w:p/>
    <w:p/>
    <w:p>
      <w:r>
        <w:rPr>
          <w:b/>
          <w:sz w:val="20"/>
        </w:rPr>
        <w:t>Entire Agreement:</w:t>
      </w:r>
    </w:p>
    <w:p>
      <w:r>
        <w:rPr>
          <w:b w:val="0"/>
          <w:sz w:val="20"/>
        </w:rPr>
        <w:t>This Agreement constitutes the entire agreement between the parties and supersedes all prior negotiations, representations or agreements, whether written or oral, relating to its subject matter.</w:t>
      </w:r>
    </w:p>
    <w:p/>
    <w:p/>
    <w:p>
      <w:r>
        <w:rPr>
          <w:b/>
          <w:sz w:val="20"/>
        </w:rPr>
        <w:t>Severability:</w:t>
      </w:r>
    </w:p>
    <w:p>
      <w:r>
        <w:rPr>
          <w:b w:val="0"/>
          <w:sz w:val="20"/>
        </w:rPr>
        <w:t>If any provision of this Agreement is held to be invalid, illegal or unenforceable, the remaining provisions shall continue in full force and effect.</w:t>
      </w:r>
    </w:p>
    <w:p/>
    <w:p/>
    <w:p>
      <w:r>
        <w:rPr>
          <w:b/>
          <w:sz w:val="20"/>
        </w:rPr>
        <w:t>Signed by the parties: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https://docstemplates-uk.com/landlord-tenancy-agreement/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landlord-tenancy-agreement/"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