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FROM THE TOOTH FAIRY</w:t>
      </w:r>
    </w:p>
    <w:p/>
    <w:p>
      <w:r>
        <w:rPr>
          <w:b w:val="0"/>
          <w:sz w:val="20"/>
        </w:rPr>
        <w:t>Dear Child,</w:t>
      </w:r>
    </w:p>
    <w:p/>
    <w:p>
      <w:r>
        <w:rPr>
          <w:b w:val="0"/>
          <w:sz w:val="20"/>
        </w:rPr>
        <w:t>I am writing to you as the Tooth Fairy, entrusted with a very special role in recognising the important milestone of losing your baby tooth. This letter is to acknowledge your bravery, your care for your teeth, and your growth as you embark on this new chapter.</w:t>
      </w:r>
    </w:p>
    <w:p/>
    <w:p>
      <w:r>
        <w:rPr>
          <w:b/>
          <w:sz w:val="22"/>
        </w:rPr>
        <w:t>Purpose of the Letter</w:t>
      </w:r>
    </w:p>
    <w:p>
      <w:r>
        <w:rPr>
          <w:b w:val="0"/>
          <w:sz w:val="20"/>
        </w:rPr>
        <w:t>This letter aims to confirm the exchange of your lost tooth for a suitable token of appreciation, in accordance with the traditions upheld by the Tooth Fairy community across the United Kingdom. It also outlines the expectations and mutual understanding regarding dental care, personal responsibility, and the magical trust that this exchange represents.</w:t>
      </w:r>
    </w:p>
    <w:p/>
    <w:p>
      <w:r>
        <w:rPr>
          <w:b/>
          <w:sz w:val="22"/>
        </w:rPr>
        <w:t>Confirmation of Tooth Receipt</w:t>
      </w:r>
    </w:p>
    <w:p>
      <w:r>
        <w:rPr>
          <w:b w:val="0"/>
          <w:sz w:val="20"/>
        </w:rPr>
        <w:t>I hereby confirm receipt of one baby tooth, placed under your pillow as customarily established. The tooth received is understood to be free from harm and was exchanged with your permission and in good faith. This letter serves as a formal acknowledgement of this exchange.</w:t>
      </w:r>
    </w:p>
    <w:p/>
    <w:p>
      <w:r>
        <w:rPr>
          <w:b/>
          <w:sz w:val="22"/>
        </w:rPr>
        <w:t>Token of Appreciation</w:t>
      </w:r>
    </w:p>
    <w:p>
      <w:r>
        <w:rPr>
          <w:b w:val="0"/>
          <w:sz w:val="20"/>
        </w:rPr>
        <w:t>In appreciation of your cooperation and care, a token of value appropriate to this milestone has been left in place of your tooth. This token is symbolic and encourages continued good dental hygiene. The value and form of the token are at the discretion of the Tooth Fairy and are not subject to negotiation.</w:t>
      </w:r>
    </w:p>
    <w:p/>
    <w:p>
      <w:r>
        <w:rPr>
          <w:b/>
          <w:sz w:val="22"/>
        </w:rPr>
        <w:t>Responsibilities Acknowledged</w:t>
      </w:r>
    </w:p>
    <w:p>
      <w:r>
        <w:rPr>
          <w:b w:val="0"/>
          <w:sz w:val="20"/>
        </w:rPr>
        <w:t>By participating in this exchange, you acknowledge the importance of maintaining healthy teeth, including regular brushing, flossing, and dental check-ups as advised by your guardians and dental professionals. Continued dental care is essential to preserve your oral health and to prepare for your adult teeth.</w:t>
      </w:r>
    </w:p>
    <w:p/>
    <w:p>
      <w:r>
        <w:rPr>
          <w:b/>
          <w:sz w:val="22"/>
        </w:rPr>
        <w:t>Limitation of Liability</w:t>
      </w:r>
    </w:p>
    <w:p>
      <w:r>
        <w:rPr>
          <w:b w:val="0"/>
          <w:sz w:val="20"/>
        </w:rPr>
        <w:t>The Tooth Fairy accepts no liability for any loss, damage, or dissatisfaction arising from this exchange. The token provided is intended solely as a gesture of encouragement and holds no monetary guarantee or warranty. Any concerns related to dental health should be addressed to your dental care provider or guardian.</w:t>
      </w:r>
    </w:p>
    <w:p/>
    <w:p>
      <w:r>
        <w:rPr>
          <w:b/>
          <w:sz w:val="22"/>
        </w:rPr>
        <w:t>Confidentiality and Privacy</w:t>
      </w:r>
    </w:p>
    <w:p>
      <w:r>
        <w:rPr>
          <w:b w:val="0"/>
          <w:sz w:val="20"/>
        </w:rPr>
        <w:t>This letter and the exchange it documents are confidential and intended solely for the recipient. No personal data will be shared beyond the scope of this traditional exchange. The Tooth Fairy respects your privacy and encourages open communication with your guardians about your dental care.</w:t>
      </w:r>
    </w:p>
    <w:p/>
    <w:p>
      <w:r>
        <w:rPr>
          <w:b/>
          <w:sz w:val="22"/>
        </w:rPr>
        <w:t>Governing Law and Jurisdiction</w:t>
      </w:r>
    </w:p>
    <w:p>
      <w:r>
        <w:rPr>
          <w:b w:val="0"/>
          <w:sz w:val="20"/>
        </w:rPr>
        <w:t>This letter and the arrangement it contains shall be governed by and construed in accordance with the laws of England and Wales. Any disputes arising from this exchange shall be subject to the exclusive jurisdiction of the courts of England and Wales.</w:t>
      </w:r>
    </w:p>
    <w:p/>
    <w:p/>
    <w:p>
      <w:r>
        <w:rPr>
          <w:b w:val="0"/>
          <w:sz w:val="20"/>
        </w:rPr>
        <w:t>Wishing you continued happiness and healthy smiles!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TOOTH FAIRY</w:t>
            </w:r>
          </w:p>
        </w:tc>
        <w:tc>
          <w:tcPr>
            <w:tcW w:type="dxa" w:w="4986"/>
            <w:tcBorders>
              <w:top w:val="nil"/>
              <w:left w:val="nil"/>
              <w:bottom w:val="nil"/>
              <w:right w:val="nil"/>
              <w:insideH w:val="nil"/>
              <w:insideV w:val="nil"/>
            </w:tcBorders>
          </w:tcPr>
          <w:p>
            <w:pPr>
              <w:jc w:val="center"/>
            </w:pPr>
            <w:r>
              <w:t>CHILD</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https://docstemplates-uk.com/letter-from-tooth-fairy/</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letter-from-tooth-fairy/"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