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p>
      <w:r>
        <w:rPr>
          <w:b/>
          <w:sz w:val="20"/>
        </w:rPr>
        <w:t>This Tenancy Agreement is made between:</w:t>
      </w:r>
    </w:p>
    <w:p>
      <w:r>
        <w:rPr>
          <w:b/>
          <w:sz w:val="20"/>
        </w:rPr>
        <w:t>LANDLORD:</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w:t>
      </w:r>
    </w:p>
    <w:p/>
    <w:p>
      <w:r>
        <w:rPr>
          <w:b/>
          <w:sz w:val="20"/>
        </w:rPr>
        <w:t>TENANT:</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w:t>
      </w:r>
    </w:p>
    <w:p/>
    <w:p/>
    <w:p>
      <w:r>
        <w:rPr>
          <w:b/>
          <w:sz w:val="20"/>
        </w:rPr>
        <w:t>PROPERTY DETAILS</w:t>
      </w:r>
    </w:p>
    <w:p>
      <w:r>
        <w:rPr>
          <w:b w:val="0"/>
          <w:sz w:val="20"/>
        </w:rPr>
        <w:t>Address of the Property: _________________________________________________</w:t>
      </w:r>
    </w:p>
    <w:p>
      <w:r>
        <w:rPr>
          <w:b w:val="0"/>
          <w:sz w:val="20"/>
        </w:rPr>
        <w:t>Type of Property (e.g. flat, house): _____________________________________</w:t>
      </w:r>
    </w:p>
    <w:p>
      <w:r>
        <w:rPr>
          <w:b w:val="0"/>
          <w:sz w:val="20"/>
        </w:rPr>
        <w:t>Furnished / Unfurnished / Part Furnished: ________________________________</w:t>
      </w:r>
    </w:p>
    <w:p/>
    <w:p/>
    <w:p>
      <w:r>
        <w:rPr>
          <w:b/>
          <w:sz w:val="20"/>
        </w:rPr>
        <w:t>TERMS OF TENANCY</w:t>
      </w:r>
    </w:p>
    <w:p>
      <w:r>
        <w:rPr>
          <w:b w:val="0"/>
          <w:sz w:val="20"/>
        </w:rPr>
        <w:t>1. Term</w:t>
      </w:r>
    </w:p>
    <w:p>
      <w:r>
        <w:rPr>
          <w:b w:val="0"/>
          <w:sz w:val="20"/>
        </w:rPr>
        <w:t>The tenancy shall be an Assured Shorthold Tenancy (AST) granted under the Housing Act 1988 as amended by the Housing Act 1996.</w:t>
      </w:r>
    </w:p>
    <w:p>
      <w:r>
        <w:rPr>
          <w:b w:val="0"/>
          <w:sz w:val="20"/>
        </w:rPr>
        <w:t>The tenancy shall start on ________________________________________________ and continue for a fixed term of _______________ months.</w:t>
      </w:r>
    </w:p>
    <w:p>
      <w:r>
        <w:rPr>
          <w:b w:val="0"/>
          <w:sz w:val="20"/>
        </w:rPr>
        <w:t>After the fixed term, the tenancy will continue as a periodic tenancy under the same terms unless terminated in accordance with this agreement.</w:t>
      </w:r>
    </w:p>
    <w:p/>
    <w:p>
      <w:r>
        <w:rPr>
          <w:b w:val="0"/>
          <w:sz w:val="20"/>
        </w:rPr>
        <w:t>2. Rent</w:t>
      </w:r>
    </w:p>
    <w:p>
      <w:r>
        <w:rPr>
          <w:b w:val="0"/>
          <w:sz w:val="20"/>
        </w:rPr>
        <w:t>The Tenant agrees to pay the Landlord a rent of £________________ per calendar month, payable in advance on the _____ day of each month.</w:t>
      </w:r>
    </w:p>
    <w:p>
      <w:r>
        <w:rPr>
          <w:b w:val="0"/>
          <w:sz w:val="20"/>
        </w:rPr>
        <w:t>The rent shall be paid by bank transfer, standing order, or other agreed method to:</w:t>
      </w:r>
    </w:p>
    <w:p>
      <w:r>
        <w:rPr>
          <w:b w:val="0"/>
          <w:sz w:val="20"/>
        </w:rPr>
        <w:t>Account Name: ___________________________________________________________</w:t>
      </w:r>
    </w:p>
    <w:p>
      <w:r>
        <w:rPr>
          <w:b w:val="0"/>
          <w:sz w:val="20"/>
        </w:rPr>
        <w:t>Sort Code: ____________________ Account Number: _________________________</w:t>
      </w:r>
    </w:p>
    <w:p/>
    <w:p>
      <w:r>
        <w:rPr>
          <w:b w:val="0"/>
          <w:sz w:val="20"/>
        </w:rPr>
        <w:t>3. Deposit</w:t>
      </w:r>
    </w:p>
    <w:p>
      <w:r>
        <w:rPr>
          <w:b w:val="0"/>
          <w:sz w:val="20"/>
        </w:rPr>
        <w:t>The Tenant shall pay a security deposit of £________________ prior to moving in.</w:t>
      </w:r>
    </w:p>
    <w:p>
      <w:r>
        <w:rPr>
          <w:b w:val="0"/>
          <w:sz w:val="20"/>
        </w:rPr>
        <w:t>This deposit will be held in a government-approved tenancy deposit protection scheme in accordance with the Housing Act 2004.</w:t>
      </w:r>
    </w:p>
    <w:p>
      <w:r>
        <w:rPr>
          <w:b w:val="0"/>
          <w:sz w:val="20"/>
        </w:rPr>
        <w:t>The deposit will be returned to the Tenant at the end of the tenancy, subject to deductions for damage, unpaid rent, or breaches of this agreement.</w:t>
      </w:r>
    </w:p>
    <w:p/>
    <w:p>
      <w:r>
        <w:rPr>
          <w:b w:val="0"/>
          <w:sz w:val="20"/>
        </w:rPr>
        <w:t>4. Use of Property</w:t>
      </w:r>
    </w:p>
    <w:p>
      <w:r>
        <w:rPr>
          <w:b w:val="0"/>
          <w:sz w:val="20"/>
        </w:rPr>
        <w:t>The Tenant shall reside at the Property as their only or principal home and shall not use it for any illegal or commercial purposes.</w:t>
      </w:r>
    </w:p>
    <w:p>
      <w:r>
        <w:rPr>
          <w:b w:val="0"/>
          <w:sz w:val="20"/>
        </w:rPr>
        <w:t>The Tenant shall not sublet the Property or assign the tenancy without the Landlord's written consent.</w:t>
      </w:r>
    </w:p>
    <w:p/>
    <w:p>
      <w:r>
        <w:rPr>
          <w:b w:val="0"/>
          <w:sz w:val="20"/>
        </w:rPr>
        <w:t>5. Tenant's Obligations</w:t>
      </w:r>
    </w:p>
    <w:p>
      <w:r>
        <w:rPr>
          <w:b w:val="0"/>
          <w:sz w:val="20"/>
        </w:rPr>
        <w:t>The Tenant agrees to:</w:t>
      </w:r>
    </w:p>
    <w:p>
      <w:r>
        <w:rPr>
          <w:b w:val="0"/>
          <w:sz w:val="20"/>
        </w:rPr>
        <w:t>a) Pay rent and all other sums due under this agreement on time.</w:t>
      </w:r>
    </w:p>
    <w:p>
      <w:r>
        <w:rPr>
          <w:b w:val="0"/>
          <w:sz w:val="20"/>
        </w:rPr>
        <w:t>b) Keep the interior of the Property in good and tenantable repair and condition.</w:t>
      </w:r>
    </w:p>
    <w:p>
      <w:r>
        <w:rPr>
          <w:b w:val="0"/>
          <w:sz w:val="20"/>
        </w:rPr>
        <w:t>c) Notify the Landlord promptly of any repairs or defects.</w:t>
      </w:r>
    </w:p>
    <w:p>
      <w:r>
        <w:rPr>
          <w:b w:val="0"/>
          <w:sz w:val="20"/>
        </w:rPr>
        <w:t>d) Not make any alterations or additions to the Property without the Landlord’s written consent.</w:t>
      </w:r>
    </w:p>
    <w:p>
      <w:r>
        <w:rPr>
          <w:b w:val="0"/>
          <w:sz w:val="20"/>
        </w:rPr>
        <w:t>e) Allow the Landlord or their agents reasonable access to inspect or repair the Property upon giving at least 24 hours’ written notice.</w:t>
      </w:r>
    </w:p>
    <w:p>
      <w:r>
        <w:rPr>
          <w:b w:val="0"/>
          <w:sz w:val="20"/>
        </w:rPr>
        <w:t>f) Use all fixtures, fittings, and appliances in a proper manner.</w:t>
      </w:r>
    </w:p>
    <w:p>
      <w:r>
        <w:rPr>
          <w:b w:val="0"/>
          <w:sz w:val="20"/>
        </w:rPr>
        <w:t>g) Comply with all covenants in any lease, tenancy agreement, or restrictive covenant relating to the Property.</w:t>
      </w:r>
    </w:p>
    <w:p/>
    <w:p>
      <w:r>
        <w:rPr>
          <w:b w:val="0"/>
          <w:sz w:val="20"/>
        </w:rPr>
        <w:t>6. Landlord's Obligations</w:t>
      </w:r>
    </w:p>
    <w:p>
      <w:r>
        <w:rPr>
          <w:b w:val="0"/>
          <w:sz w:val="20"/>
        </w:rPr>
        <w:t>The Landlord agrees to:</w:t>
      </w:r>
    </w:p>
    <w:p>
      <w:r>
        <w:rPr>
          <w:b w:val="0"/>
          <w:sz w:val="20"/>
        </w:rPr>
        <w:t>a) Maintain the structure and exterior of the Property in good repair.</w:t>
      </w:r>
    </w:p>
    <w:p>
      <w:r>
        <w:rPr>
          <w:b w:val="0"/>
          <w:sz w:val="20"/>
        </w:rPr>
        <w:t>b) Keep installations for the supply of water, gas, electricity, sanitation, and heating in safe working order.</w:t>
      </w:r>
    </w:p>
    <w:p>
      <w:r>
        <w:rPr>
          <w:b w:val="0"/>
          <w:sz w:val="20"/>
        </w:rPr>
        <w:t>c) Ensure the Property is fit for human habitation at the start of the tenancy.</w:t>
      </w:r>
    </w:p>
    <w:p>
      <w:r>
        <w:rPr>
          <w:b w:val="0"/>
          <w:sz w:val="20"/>
        </w:rPr>
        <w:t>d) Comply with all relevant health and safety legislation including gas safety, electrical safety, and smoke and carbon monoxide alarms.</w:t>
      </w:r>
    </w:p>
    <w:p>
      <w:r>
        <w:rPr>
          <w:b w:val="0"/>
          <w:sz w:val="20"/>
        </w:rPr>
        <w:t>e) Protect the Tenant’s deposit in a government-approved scheme and provide the prescribed information within the required timescale.</w:t>
      </w:r>
    </w:p>
    <w:p/>
    <w:p>
      <w:r>
        <w:rPr>
          <w:b w:val="0"/>
          <w:sz w:val="20"/>
        </w:rPr>
        <w:t>7. Repairs and Maintenance</w:t>
      </w:r>
    </w:p>
    <w:p>
      <w:r>
        <w:rPr>
          <w:b w:val="0"/>
          <w:sz w:val="20"/>
        </w:rPr>
        <w:t>The Tenant shall notify the Landlord of any damage or defects promptly.</w:t>
      </w:r>
    </w:p>
    <w:p>
      <w:r>
        <w:rPr>
          <w:b w:val="0"/>
          <w:sz w:val="20"/>
        </w:rPr>
        <w:t>The Landlord shall undertake necessary repairs within a reasonable time.</w:t>
      </w:r>
    </w:p>
    <w:p>
      <w:r>
        <w:rPr>
          <w:b w:val="0"/>
          <w:sz w:val="20"/>
        </w:rPr>
        <w:t>The Tenant shall be responsible for damage caused by their negligence or misuse.</w:t>
      </w:r>
    </w:p>
    <w:p/>
    <w:p>
      <w:r>
        <w:rPr>
          <w:b w:val="0"/>
          <w:sz w:val="20"/>
        </w:rPr>
        <w:t>8. Access to the Property</w:t>
      </w:r>
    </w:p>
    <w:p>
      <w:r>
        <w:rPr>
          <w:b w:val="0"/>
          <w:sz w:val="20"/>
        </w:rPr>
        <w:t>The Landlord or their agents shall be entitled to enter the Property upon giving at least 24 hours’ written notice for inspections, repairs, or viewings.</w:t>
      </w:r>
    </w:p>
    <w:p>
      <w:r>
        <w:rPr>
          <w:b w:val="0"/>
          <w:sz w:val="20"/>
        </w:rPr>
        <w:t>In case of emergency, no notice is required.</w:t>
      </w:r>
    </w:p>
    <w:p/>
    <w:p>
      <w:r>
        <w:rPr>
          <w:b w:val="0"/>
          <w:sz w:val="20"/>
        </w:rPr>
        <w:t>9. Nuisance and Anti-social Behaviour</w:t>
      </w:r>
    </w:p>
    <w:p>
      <w:r>
        <w:rPr>
          <w:b w:val="0"/>
          <w:sz w:val="20"/>
        </w:rPr>
        <w:t>The Tenant shall not cause or permit any nuisance, annoyance, or illegal activity on or near the Property.</w:t>
      </w:r>
    </w:p>
    <w:p>
      <w:r>
        <w:rPr>
          <w:b w:val="0"/>
          <w:sz w:val="20"/>
        </w:rPr>
        <w:t>The Tenant shall respect neighbours’ rights to quiet enjoyment.</w:t>
      </w:r>
    </w:p>
    <w:p/>
    <w:p>
      <w:r>
        <w:rPr>
          <w:b w:val="0"/>
          <w:sz w:val="20"/>
        </w:rPr>
        <w:t>10. Ending the Tenancy</w:t>
      </w:r>
    </w:p>
    <w:p>
      <w:r>
        <w:rPr>
          <w:b w:val="0"/>
          <w:sz w:val="20"/>
        </w:rPr>
        <w:t>Either party may end the tenancy by giving written notice in accordance with the Housing Act 1988 and any subsequent amendments.</w:t>
      </w:r>
    </w:p>
    <w:p>
      <w:r>
        <w:rPr>
          <w:b w:val="0"/>
          <w:sz w:val="20"/>
        </w:rPr>
        <w:t>The Tenant must return the Property in the same condition as at the start of the tenancy, subject to fair wear and tear.</w:t>
      </w:r>
    </w:p>
    <w:p>
      <w:r>
        <w:rPr>
          <w:b w:val="0"/>
          <w:sz w:val="20"/>
        </w:rPr>
        <w:t>The Landlord may seek possession under grounds specified in Schedule 2 of the Housing Act 1988.</w:t>
      </w:r>
    </w:p>
    <w:p/>
    <w:p>
      <w:r>
        <w:rPr>
          <w:b w:val="0"/>
          <w:sz w:val="20"/>
        </w:rPr>
        <w:t>11. Notices</w:t>
      </w:r>
    </w:p>
    <w:p>
      <w:r>
        <w:rPr>
          <w:b w:val="0"/>
          <w:sz w:val="20"/>
        </w:rPr>
        <w:t>Any notice required to be served under this agreement shall be in writing and shall be delivered by hand or sent by recorded delivery post to the respective addresses of the parties.</w:t>
      </w:r>
    </w:p>
    <w:p/>
    <w:p>
      <w:r>
        <w:rPr>
          <w:b w:val="0"/>
          <w:sz w:val="20"/>
        </w:rPr>
        <w:t>12. Governing Law</w:t>
      </w:r>
    </w:p>
    <w:p>
      <w:r>
        <w:rPr>
          <w:b w:val="0"/>
          <w:sz w:val="20"/>
        </w:rPr>
        <w:t>This agreement shall be governed by and construed in accordance with the laws of England and Wales and the parties submit to the exclusive jurisdiction of the English courts.</w:t>
      </w:r>
    </w:p>
    <w:p/>
    <w:p/>
    <w:p>
      <w:pPr>
        <w:jc w:val="center"/>
      </w:pPr>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nanc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